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B705" w14:textId="5D762C21" w:rsidR="00597FF0" w:rsidRDefault="00736014" w:rsidP="00812C97">
      <w:pPr>
        <w:pStyle w:val="Perex"/>
        <w:rPr>
          <w:rFonts w:eastAsiaTheme="majorEastAsia" w:cstheme="majorBidi"/>
          <w:bCs w:val="0"/>
          <w:spacing w:val="-10"/>
          <w:kern w:val="28"/>
          <w:sz w:val="36"/>
          <w:szCs w:val="48"/>
        </w:rPr>
      </w:pPr>
      <w:r w:rsidRPr="00736014">
        <w:rPr>
          <w:rFonts w:eastAsiaTheme="majorEastAsia" w:cstheme="majorBidi"/>
          <w:bCs w:val="0"/>
          <w:spacing w:val="-10"/>
          <w:kern w:val="28"/>
          <w:sz w:val="36"/>
          <w:szCs w:val="48"/>
        </w:rPr>
        <w:t xml:space="preserve">TipCars Index: </w:t>
      </w:r>
      <w:r w:rsidR="001A6F04" w:rsidRPr="001A6F04">
        <w:rPr>
          <w:rFonts w:eastAsiaTheme="majorEastAsia" w:cstheme="majorBidi"/>
          <w:bCs w:val="0"/>
          <w:spacing w:val="-10"/>
          <w:kern w:val="28"/>
          <w:sz w:val="36"/>
          <w:szCs w:val="48"/>
        </w:rPr>
        <w:t>Nákup ojetiny byl v listopadu nejvýhodnější za poslední roky</w:t>
      </w:r>
    </w:p>
    <w:p w14:paraId="6CCC008F" w14:textId="77777777" w:rsidR="001A6F04" w:rsidRPr="00B46DEA" w:rsidRDefault="001A6F04" w:rsidP="00FF6C9C">
      <w:pPr>
        <w:pStyle w:val="Odstavecseseznamem"/>
        <w:numPr>
          <w:ilvl w:val="0"/>
          <w:numId w:val="1"/>
        </w:numPr>
        <w:spacing w:line="240" w:lineRule="auto"/>
        <w:jc w:val="left"/>
        <w:rPr>
          <w:b/>
          <w:bCs/>
          <w:sz w:val="22"/>
          <w:szCs w:val="22"/>
        </w:rPr>
      </w:pPr>
      <w:r w:rsidRPr="00B46DEA">
        <w:rPr>
          <w:b/>
          <w:bCs/>
          <w:sz w:val="22"/>
          <w:szCs w:val="22"/>
        </w:rPr>
        <w:t>V nabídce je více vozů, ceny se snížily</w:t>
      </w:r>
      <w:r>
        <w:rPr>
          <w:b/>
          <w:bCs/>
          <w:sz w:val="22"/>
          <w:szCs w:val="22"/>
        </w:rPr>
        <w:t>.</w:t>
      </w:r>
    </w:p>
    <w:p w14:paraId="693E6323" w14:textId="77777777" w:rsidR="001A6F04" w:rsidRPr="00B46DEA" w:rsidRDefault="001A6F04" w:rsidP="00FF6C9C">
      <w:pPr>
        <w:pStyle w:val="Odstavecseseznamem"/>
        <w:numPr>
          <w:ilvl w:val="0"/>
          <w:numId w:val="1"/>
        </w:numPr>
        <w:spacing w:line="240" w:lineRule="auto"/>
        <w:jc w:val="left"/>
        <w:rPr>
          <w:b/>
          <w:bCs/>
          <w:sz w:val="22"/>
          <w:szCs w:val="22"/>
        </w:rPr>
      </w:pPr>
      <w:r w:rsidRPr="00B46DEA">
        <w:rPr>
          <w:b/>
          <w:bCs/>
          <w:sz w:val="22"/>
          <w:szCs w:val="22"/>
        </w:rPr>
        <w:t>Nabídka vozů Škoda Octavia, Fabia a Superb se zvýšila více než o 10 %</w:t>
      </w:r>
      <w:r>
        <w:rPr>
          <w:b/>
          <w:bCs/>
          <w:sz w:val="22"/>
          <w:szCs w:val="22"/>
        </w:rPr>
        <w:t>.</w:t>
      </w:r>
    </w:p>
    <w:p w14:paraId="196E12DA" w14:textId="77777777" w:rsidR="001A6F04" w:rsidRPr="00B46DEA" w:rsidRDefault="001A6F04" w:rsidP="00FF6C9C">
      <w:pPr>
        <w:pStyle w:val="Odstavecseseznamem"/>
        <w:numPr>
          <w:ilvl w:val="0"/>
          <w:numId w:val="1"/>
        </w:numPr>
        <w:spacing w:line="240" w:lineRule="auto"/>
        <w:jc w:val="left"/>
        <w:rPr>
          <w:b/>
          <w:bCs/>
          <w:sz w:val="22"/>
          <w:szCs w:val="22"/>
        </w:rPr>
      </w:pPr>
      <w:r w:rsidRPr="00B46DEA">
        <w:rPr>
          <w:b/>
          <w:bCs/>
          <w:sz w:val="22"/>
          <w:szCs w:val="22"/>
        </w:rPr>
        <w:t>Na trhu ojetých aut roste podíl SUV, některé populární modely zlevňují</w:t>
      </w:r>
      <w:r>
        <w:rPr>
          <w:b/>
          <w:bCs/>
          <w:sz w:val="22"/>
          <w:szCs w:val="22"/>
        </w:rPr>
        <w:t>.</w:t>
      </w:r>
    </w:p>
    <w:p w14:paraId="1C8F950C" w14:textId="7F9D253B" w:rsidR="001A6F04" w:rsidRPr="00EC4130" w:rsidRDefault="001A6F04" w:rsidP="001A6F04">
      <w:pPr>
        <w:rPr>
          <w:b/>
          <w:bCs/>
          <w:szCs w:val="20"/>
        </w:rPr>
      </w:pPr>
      <w:r w:rsidRPr="00EC4130">
        <w:rPr>
          <w:b/>
          <w:bCs/>
          <w:szCs w:val="20"/>
        </w:rPr>
        <w:t xml:space="preserve">Praha, 16. prosince 2024 – Pokud uvažujete o koupi ojetého vozu, lepší čas už dlouho nebyl. Nákup ojetiny je nejvýhodnější za posledních několik let. Vyplývá to z nejnovější statistiky TipCars Index, kterou připravil motoristický inzertní portál TipCars. Vedle toho přináší také přehled situace na trhu ojetých </w:t>
      </w:r>
      <w:r w:rsidR="00CE55A8">
        <w:rPr>
          <w:b/>
          <w:bCs/>
          <w:szCs w:val="20"/>
        </w:rPr>
        <w:t xml:space="preserve">vozů </w:t>
      </w:r>
      <w:r w:rsidRPr="00EC4130">
        <w:rPr>
          <w:b/>
          <w:bCs/>
          <w:szCs w:val="20"/>
        </w:rPr>
        <w:t xml:space="preserve">SUV. </w:t>
      </w:r>
      <w:r w:rsidR="00CE55A8">
        <w:rPr>
          <w:b/>
          <w:bCs/>
          <w:szCs w:val="20"/>
        </w:rPr>
        <w:t>Ty tvoří již</w:t>
      </w:r>
      <w:r>
        <w:rPr>
          <w:b/>
          <w:bCs/>
          <w:szCs w:val="20"/>
        </w:rPr>
        <w:t> </w:t>
      </w:r>
      <w:r w:rsidRPr="00EC4130">
        <w:rPr>
          <w:b/>
          <w:bCs/>
          <w:szCs w:val="20"/>
        </w:rPr>
        <w:t>22</w:t>
      </w:r>
      <w:r>
        <w:rPr>
          <w:b/>
          <w:bCs/>
          <w:szCs w:val="20"/>
        </w:rPr>
        <w:t> </w:t>
      </w:r>
      <w:r w:rsidRPr="00EC4130">
        <w:rPr>
          <w:b/>
          <w:bCs/>
          <w:szCs w:val="20"/>
        </w:rPr>
        <w:t>%</w:t>
      </w:r>
      <w:r w:rsidR="00CE55A8">
        <w:rPr>
          <w:b/>
          <w:bCs/>
          <w:szCs w:val="20"/>
        </w:rPr>
        <w:t xml:space="preserve"> všech nabídek</w:t>
      </w:r>
      <w:r w:rsidRPr="00EC4130">
        <w:rPr>
          <w:b/>
          <w:bCs/>
          <w:szCs w:val="20"/>
        </w:rPr>
        <w:t>.</w:t>
      </w:r>
    </w:p>
    <w:p w14:paraId="1639DA37" w14:textId="219A7F19" w:rsidR="0096069F" w:rsidRDefault="0096069F" w:rsidP="0096069F">
      <w:pPr>
        <w:rPr>
          <w:szCs w:val="20"/>
        </w:rPr>
      </w:pPr>
      <w:r w:rsidRPr="0096069F">
        <w:rPr>
          <w:szCs w:val="20"/>
        </w:rPr>
        <w:t>D</w:t>
      </w:r>
      <w:r w:rsidR="00192FBC" w:rsidRPr="0096069F">
        <w:rPr>
          <w:szCs w:val="20"/>
        </w:rPr>
        <w:t xml:space="preserve">íky </w:t>
      </w:r>
      <w:r>
        <w:rPr>
          <w:szCs w:val="20"/>
        </w:rPr>
        <w:t>ná</w:t>
      </w:r>
      <w:r w:rsidR="00192FBC" w:rsidRPr="0096069F">
        <w:rPr>
          <w:szCs w:val="20"/>
        </w:rPr>
        <w:t xml:space="preserve">růstu množství vozů na sekundárním trhu je </w:t>
      </w:r>
      <w:r>
        <w:rPr>
          <w:szCs w:val="20"/>
        </w:rPr>
        <w:t xml:space="preserve">dnes </w:t>
      </w:r>
      <w:r w:rsidRPr="0096069F">
        <w:rPr>
          <w:szCs w:val="20"/>
        </w:rPr>
        <w:t xml:space="preserve">situace </w:t>
      </w:r>
      <w:r>
        <w:rPr>
          <w:szCs w:val="20"/>
        </w:rPr>
        <w:t>nej</w:t>
      </w:r>
      <w:r w:rsidR="00192FBC" w:rsidRPr="0096069F">
        <w:rPr>
          <w:szCs w:val="20"/>
        </w:rPr>
        <w:t xml:space="preserve">příznivější pro nákup ojetého </w:t>
      </w:r>
      <w:r w:rsidRPr="0096069F">
        <w:rPr>
          <w:szCs w:val="20"/>
        </w:rPr>
        <w:t>auta</w:t>
      </w:r>
      <w:r>
        <w:rPr>
          <w:szCs w:val="20"/>
        </w:rPr>
        <w:t xml:space="preserve"> za poslední roky</w:t>
      </w:r>
      <w:r w:rsidR="00192FBC" w:rsidRPr="0096069F">
        <w:rPr>
          <w:szCs w:val="20"/>
        </w:rPr>
        <w:t>.</w:t>
      </w:r>
      <w:r w:rsidRPr="0096069F">
        <w:rPr>
          <w:szCs w:val="20"/>
        </w:rPr>
        <w:t xml:space="preserve"> </w:t>
      </w:r>
      <w:r w:rsidRPr="0096069F">
        <w:t>Vyplývá to z TipCars Indexu sestavovaného na základě nabídek deseti nejvyhledávanějších modelů na trhu s ojetými vozy</w:t>
      </w:r>
      <w:r w:rsidRPr="0096069F">
        <w:rPr>
          <w:rStyle w:val="Znakapoznpodarou"/>
          <w:rFonts w:eastAsia="Aptos" w:cs="Times New Roman"/>
        </w:rPr>
        <w:footnoteReference w:id="2"/>
      </w:r>
      <w:r w:rsidRPr="0096069F">
        <w:rPr>
          <w:rFonts w:eastAsia="Aptos" w:cs="Times New Roman"/>
        </w:rPr>
        <w:t xml:space="preserve">. </w:t>
      </w:r>
      <w:r w:rsidRPr="0096069F">
        <w:rPr>
          <w:szCs w:val="20"/>
        </w:rPr>
        <w:t>Hodnota Tip</w:t>
      </w:r>
      <w:r>
        <w:rPr>
          <w:szCs w:val="20"/>
        </w:rPr>
        <w:t>C</w:t>
      </w:r>
      <w:r w:rsidRPr="0096069F">
        <w:rPr>
          <w:szCs w:val="20"/>
        </w:rPr>
        <w:t xml:space="preserve">ars Indexu se </w:t>
      </w:r>
      <w:r>
        <w:rPr>
          <w:szCs w:val="20"/>
        </w:rPr>
        <w:t xml:space="preserve">v listopadu </w:t>
      </w:r>
      <w:r w:rsidRPr="0096069F">
        <w:rPr>
          <w:szCs w:val="20"/>
        </w:rPr>
        <w:t>meziměsíčně snížila o 8,5 % na 984 bodů</w:t>
      </w:r>
      <w:r>
        <w:rPr>
          <w:szCs w:val="20"/>
        </w:rPr>
        <w:t>. To je nejnižší hodnota za celou sledovanou dobu, tedy za poslední čtyři roky.</w:t>
      </w:r>
    </w:p>
    <w:p w14:paraId="4C5CA328" w14:textId="6BFDF8C0" w:rsidR="00192FBC" w:rsidRDefault="0096069F" w:rsidP="0096069F">
      <w:pPr>
        <w:rPr>
          <w:szCs w:val="20"/>
        </w:rPr>
      </w:pPr>
      <w:r w:rsidRPr="00547C1D">
        <w:rPr>
          <w:i/>
          <w:iCs/>
          <w:szCs w:val="20"/>
        </w:rPr>
        <w:t xml:space="preserve">„Na trhu se nově objevil větší počet </w:t>
      </w:r>
      <w:r w:rsidR="00CE55A8">
        <w:rPr>
          <w:i/>
          <w:iCs/>
          <w:szCs w:val="20"/>
        </w:rPr>
        <w:t xml:space="preserve">vozů </w:t>
      </w:r>
      <w:r w:rsidRPr="00547C1D">
        <w:rPr>
          <w:i/>
          <w:iCs/>
          <w:szCs w:val="20"/>
        </w:rPr>
        <w:t>nejpopulárnějších modelů, jako jsou Škoda Octavia a Fabia</w:t>
      </w:r>
      <w:r w:rsidR="00547C1D" w:rsidRPr="00547C1D">
        <w:rPr>
          <w:i/>
          <w:iCs/>
          <w:szCs w:val="20"/>
        </w:rPr>
        <w:t>. Octavií je v nabídce meziměsíčně dokonce o 16 % více, což je rekordní nárůst.</w:t>
      </w:r>
      <w:r w:rsidR="00A67390">
        <w:rPr>
          <w:i/>
          <w:iCs/>
          <w:szCs w:val="20"/>
        </w:rPr>
        <w:t xml:space="preserve"> </w:t>
      </w:r>
      <w:r w:rsidR="00547C1D" w:rsidRPr="00547C1D">
        <w:rPr>
          <w:i/>
          <w:iCs/>
          <w:szCs w:val="20"/>
        </w:rPr>
        <w:t>Díky velké nabídce se snížila průměrná cena těchto vozů, což se odrazilo v historicky nejnižší hodnotě indexu,</w:t>
      </w:r>
      <w:r w:rsidR="00547C1D">
        <w:rPr>
          <w:szCs w:val="20"/>
        </w:rPr>
        <w:t xml:space="preserve">“ </w:t>
      </w:r>
      <w:r w:rsidR="00547C1D" w:rsidRPr="00992706">
        <w:rPr>
          <w:rFonts w:eastAsia="Aptos" w:cs="Times New Roman"/>
        </w:rPr>
        <w:t xml:space="preserve">vysvětluje </w:t>
      </w:r>
      <w:r w:rsidR="00547C1D" w:rsidRPr="00992706">
        <w:rPr>
          <w:rFonts w:eastAsia="Aptos" w:cs="Times New Roman"/>
          <w:b/>
          <w:bCs/>
        </w:rPr>
        <w:t>Marek Knieža</w:t>
      </w:r>
      <w:r w:rsidR="00547C1D">
        <w:rPr>
          <w:rFonts w:eastAsia="Aptos" w:cs="Times New Roman"/>
          <w:b/>
          <w:bCs/>
        </w:rPr>
        <w:t>, ředitel TipCars</w:t>
      </w:r>
      <w:r w:rsidR="00CE55A8">
        <w:rPr>
          <w:rFonts w:eastAsia="Aptos" w:cs="Times New Roman"/>
        </w:rPr>
        <w:t>. A</w:t>
      </w:r>
      <w:r>
        <w:rPr>
          <w:rFonts w:eastAsia="Aptos" w:cs="Times New Roman"/>
        </w:rPr>
        <w:t>ktuální vývoj</w:t>
      </w:r>
      <w:r w:rsidR="00CE55A8">
        <w:rPr>
          <w:rFonts w:eastAsia="Aptos" w:cs="Times New Roman"/>
        </w:rPr>
        <w:t xml:space="preserve"> podle něj</w:t>
      </w:r>
      <w:r>
        <w:rPr>
          <w:rFonts w:eastAsia="Aptos" w:cs="Times New Roman"/>
        </w:rPr>
        <w:t xml:space="preserve"> potvrzuje dlouhodobý trend</w:t>
      </w:r>
      <w:r w:rsidR="00CE55A8">
        <w:rPr>
          <w:rFonts w:eastAsia="Aptos" w:cs="Times New Roman"/>
        </w:rPr>
        <w:t>, h</w:t>
      </w:r>
      <w:r w:rsidR="00192FBC" w:rsidRPr="0096069F">
        <w:rPr>
          <w:szCs w:val="20"/>
        </w:rPr>
        <w:t xml:space="preserve">odnota indexu se za poslední rok přes občasné výkyvy </w:t>
      </w:r>
      <w:r>
        <w:rPr>
          <w:szCs w:val="20"/>
        </w:rPr>
        <w:t xml:space="preserve">celkově </w:t>
      </w:r>
      <w:r w:rsidR="00192FBC" w:rsidRPr="0096069F">
        <w:rPr>
          <w:szCs w:val="20"/>
        </w:rPr>
        <w:t>snižuje</w:t>
      </w:r>
      <w:r>
        <w:rPr>
          <w:szCs w:val="20"/>
        </w:rPr>
        <w:t>.</w:t>
      </w:r>
    </w:p>
    <w:p w14:paraId="336671A5" w14:textId="0E170E25" w:rsidR="00FF6C9C" w:rsidRDefault="00FF6C9C" w:rsidP="00FF6C9C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5865A50" wp14:editId="306E43C6">
            <wp:extent cx="5760720" cy="2265045"/>
            <wp:effectExtent l="0" t="0" r="0" b="1905"/>
            <wp:docPr id="983338130" name="Obrázek 2" descr="Obsah obrázku text, snímek obrazovky, Vykreslený graf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38130" name="Obrázek 2" descr="Obsah obrázku text, snímek obrazovky, Vykreslený graf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E1C18" w14:textId="23F82D59" w:rsidR="00D2578C" w:rsidRPr="00D2578C" w:rsidRDefault="00D2578C" w:rsidP="00D2578C">
      <w:pPr>
        <w:rPr>
          <w:szCs w:val="20"/>
        </w:rPr>
      </w:pPr>
      <w:r w:rsidRPr="00D2578C">
        <w:t xml:space="preserve">Z deseti nejvyhledávanějších modelů bylo v </w:t>
      </w:r>
      <w:r w:rsidR="00886C4B" w:rsidRPr="00D2578C">
        <w:rPr>
          <w:rFonts w:eastAsia="Aptos" w:cs="Times New Roman"/>
        </w:rPr>
        <w:t>listopadu</w:t>
      </w:r>
      <w:r w:rsidR="00992706" w:rsidRPr="00D2578C">
        <w:rPr>
          <w:rFonts w:eastAsia="Aptos" w:cs="Times New Roman"/>
        </w:rPr>
        <w:t xml:space="preserve"> bylo přes motoristický portál TipCars </w:t>
      </w:r>
      <w:r w:rsidR="00886C4B" w:rsidRPr="00D2578C">
        <w:rPr>
          <w:rFonts w:eastAsia="Aptos" w:cs="Times New Roman"/>
        </w:rPr>
        <w:t>v nabídce</w:t>
      </w:r>
      <w:r w:rsidR="00DE7880" w:rsidRPr="00D2578C">
        <w:rPr>
          <w:rFonts w:eastAsia="Aptos" w:cs="Times New Roman"/>
        </w:rPr>
        <w:t xml:space="preserve"> </w:t>
      </w:r>
      <w:r w:rsidR="00992706" w:rsidRPr="00D2578C">
        <w:rPr>
          <w:rFonts w:eastAsia="Aptos" w:cs="Times New Roman"/>
        </w:rPr>
        <w:t xml:space="preserve">celkem </w:t>
      </w:r>
      <w:r w:rsidR="00886C4B" w:rsidRPr="00D2578C">
        <w:rPr>
          <w:rFonts w:eastAsia="Aptos" w:cs="Times New Roman"/>
        </w:rPr>
        <w:t>15 668</w:t>
      </w:r>
      <w:r w:rsidR="00992706" w:rsidRPr="00D2578C">
        <w:rPr>
          <w:rFonts w:eastAsia="Aptos" w:cs="Times New Roman"/>
        </w:rPr>
        <w:t xml:space="preserve"> vozů</w:t>
      </w:r>
      <w:r w:rsidRPr="00D2578C">
        <w:rPr>
          <w:rFonts w:eastAsia="Aptos" w:cs="Times New Roman"/>
        </w:rPr>
        <w:t xml:space="preserve">, </w:t>
      </w:r>
      <w:r w:rsidR="00FF6C9C">
        <w:rPr>
          <w:rFonts w:eastAsia="Aptos" w:cs="Times New Roman"/>
        </w:rPr>
        <w:t xml:space="preserve">tedy </w:t>
      </w:r>
      <w:r w:rsidRPr="00D2578C">
        <w:rPr>
          <w:rFonts w:eastAsia="Aptos" w:cs="Times New Roman"/>
        </w:rPr>
        <w:t>o 9,4 % více než v říjnu</w:t>
      </w:r>
      <w:r w:rsidR="00992706" w:rsidRPr="00D2578C">
        <w:rPr>
          <w:rFonts w:eastAsia="Aptos" w:cs="Times New Roman"/>
        </w:rPr>
        <w:t>.</w:t>
      </w:r>
      <w:r w:rsidR="00CE6571" w:rsidRPr="00D2578C">
        <w:rPr>
          <w:rFonts w:eastAsia="Aptos" w:cs="Times New Roman"/>
        </w:rPr>
        <w:t xml:space="preserve"> </w:t>
      </w:r>
      <w:r w:rsidRPr="00D2578C">
        <w:rPr>
          <w:szCs w:val="20"/>
        </w:rPr>
        <w:t>Vedle zmíněných Octavií na trhu meziměsíčně nejvíce přibylo vozů Škoda Superb (+11,8 %) a Škoda Fabia (+10,6 %), nárůst přes 5 % zaznamenaly Volkswageny Passat a Golf, Škoda Kodiaq a Mercedes třídy E. Mírně naopak poklesl počet vozů BMW 5 (-2,1 %) a BMW 3 (-0,3 %).</w:t>
      </w:r>
    </w:p>
    <w:p w14:paraId="12532A57" w14:textId="3384797F" w:rsidR="00992706" w:rsidRPr="00D2578C" w:rsidRDefault="00470F43" w:rsidP="00D2578C">
      <w:pPr>
        <w:pStyle w:val="Perex"/>
        <w:rPr>
          <w:b w:val="0"/>
          <w:bCs w:val="0"/>
        </w:rPr>
      </w:pPr>
      <w:r w:rsidRPr="00D2578C">
        <w:rPr>
          <w:rFonts w:eastAsia="Aptos" w:cs="Times New Roman"/>
          <w:b w:val="0"/>
          <w:bCs w:val="0"/>
        </w:rPr>
        <w:lastRenderedPageBreak/>
        <w:t>Nejlevněj</w:t>
      </w:r>
      <w:r w:rsidR="00886C4B" w:rsidRPr="00D2578C">
        <w:rPr>
          <w:rFonts w:eastAsia="Aptos" w:cs="Times New Roman"/>
          <w:b w:val="0"/>
          <w:bCs w:val="0"/>
        </w:rPr>
        <w:t>ší</w:t>
      </w:r>
      <w:r w:rsidRPr="00D2578C">
        <w:rPr>
          <w:rFonts w:eastAsia="Aptos" w:cs="Times New Roman"/>
          <w:b w:val="0"/>
          <w:bCs w:val="0"/>
        </w:rPr>
        <w:t xml:space="preserve"> z</w:t>
      </w:r>
      <w:r w:rsidR="00FF6C9C">
        <w:rPr>
          <w:rFonts w:eastAsia="Aptos" w:cs="Times New Roman"/>
          <w:b w:val="0"/>
          <w:bCs w:val="0"/>
        </w:rPr>
        <w:t> populárních modelů</w:t>
      </w:r>
      <w:r w:rsidRPr="00D2578C">
        <w:rPr>
          <w:rFonts w:eastAsia="Aptos" w:cs="Times New Roman"/>
          <w:b w:val="0"/>
          <w:bCs w:val="0"/>
        </w:rPr>
        <w:t xml:space="preserve"> </w:t>
      </w:r>
      <w:r w:rsidR="00886C4B" w:rsidRPr="00D2578C">
        <w:rPr>
          <w:rFonts w:eastAsia="Aptos" w:cs="Times New Roman"/>
          <w:b w:val="0"/>
          <w:bCs w:val="0"/>
        </w:rPr>
        <w:t>byla</w:t>
      </w:r>
      <w:r w:rsidRPr="00D2578C">
        <w:rPr>
          <w:rFonts w:eastAsia="Aptos" w:cs="Times New Roman"/>
          <w:b w:val="0"/>
          <w:bCs w:val="0"/>
        </w:rPr>
        <w:t xml:space="preserve"> Škoda Fabia, za kterou prodávající průměrně chtěli </w:t>
      </w:r>
      <w:r w:rsidR="00886C4B" w:rsidRPr="00D2578C">
        <w:rPr>
          <w:rFonts w:eastAsia="Aptos" w:cs="Times New Roman"/>
          <w:b w:val="0"/>
          <w:bCs w:val="0"/>
        </w:rPr>
        <w:t xml:space="preserve">necelých </w:t>
      </w:r>
      <w:r w:rsidRPr="00D2578C">
        <w:rPr>
          <w:rFonts w:eastAsia="Aptos" w:cs="Times New Roman"/>
          <w:b w:val="0"/>
          <w:bCs w:val="0"/>
        </w:rPr>
        <w:t>18</w:t>
      </w:r>
      <w:r w:rsidR="00886C4B" w:rsidRPr="00D2578C">
        <w:rPr>
          <w:rFonts w:eastAsia="Aptos" w:cs="Times New Roman"/>
          <w:b w:val="0"/>
          <w:bCs w:val="0"/>
        </w:rPr>
        <w:t>6</w:t>
      </w:r>
      <w:r w:rsidRPr="00D2578C">
        <w:rPr>
          <w:rFonts w:eastAsia="Aptos" w:cs="Times New Roman"/>
          <w:b w:val="0"/>
          <w:bCs w:val="0"/>
        </w:rPr>
        <w:t> tisíc korun</w:t>
      </w:r>
      <w:r w:rsidR="00D2578C">
        <w:rPr>
          <w:rFonts w:eastAsia="Aptos" w:cs="Times New Roman"/>
          <w:b w:val="0"/>
          <w:bCs w:val="0"/>
        </w:rPr>
        <w:t>, tedy téměř stejně jako o měsíc dříve</w:t>
      </w:r>
      <w:r w:rsidRPr="00D2578C">
        <w:rPr>
          <w:rFonts w:eastAsia="Aptos" w:cs="Times New Roman"/>
          <w:b w:val="0"/>
          <w:bCs w:val="0"/>
        </w:rPr>
        <w:t>. Nejvíce prodejci naopak požadovali za BMW řady 5</w:t>
      </w:r>
      <w:r w:rsidR="00886C4B" w:rsidRPr="00D2578C">
        <w:rPr>
          <w:rFonts w:eastAsia="Aptos" w:cs="Times New Roman"/>
          <w:b w:val="0"/>
          <w:bCs w:val="0"/>
        </w:rPr>
        <w:t>, p</w:t>
      </w:r>
      <w:r w:rsidRPr="00D2578C">
        <w:rPr>
          <w:rFonts w:eastAsia="Aptos" w:cs="Times New Roman"/>
          <w:b w:val="0"/>
          <w:bCs w:val="0"/>
        </w:rPr>
        <w:t xml:space="preserve">růměrná nabídková cena činila </w:t>
      </w:r>
      <w:r w:rsidR="00886C4B" w:rsidRPr="00D2578C">
        <w:rPr>
          <w:rFonts w:eastAsia="Aptos" w:cs="Times New Roman"/>
          <w:b w:val="0"/>
          <w:bCs w:val="0"/>
        </w:rPr>
        <w:t>1 017</w:t>
      </w:r>
      <w:r w:rsidR="002174B0" w:rsidRPr="00D2578C">
        <w:rPr>
          <w:rFonts w:eastAsia="Aptos" w:cs="Times New Roman"/>
          <w:b w:val="0"/>
          <w:bCs w:val="0"/>
        </w:rPr>
        <w:t> </w:t>
      </w:r>
      <w:r w:rsidR="00886C4B" w:rsidRPr="00D2578C">
        <w:rPr>
          <w:rFonts w:eastAsia="Aptos" w:cs="Times New Roman"/>
          <w:b w:val="0"/>
          <w:bCs w:val="0"/>
        </w:rPr>
        <w:t>000</w:t>
      </w:r>
      <w:r w:rsidRPr="00D2578C">
        <w:rPr>
          <w:rFonts w:eastAsia="Aptos" w:cs="Times New Roman"/>
          <w:b w:val="0"/>
          <w:bCs w:val="0"/>
        </w:rPr>
        <w:t xml:space="preserve"> korun</w:t>
      </w:r>
      <w:r w:rsidR="00D2578C">
        <w:rPr>
          <w:rFonts w:eastAsia="Aptos" w:cs="Times New Roman"/>
          <w:b w:val="0"/>
          <w:bCs w:val="0"/>
        </w:rPr>
        <w:t>, což je ale o 7,2 % méně než v říjnu</w:t>
      </w:r>
      <w:r w:rsidRPr="00D2578C">
        <w:rPr>
          <w:rFonts w:eastAsia="Aptos" w:cs="Times New Roman"/>
          <w:b w:val="0"/>
          <w:bCs w:val="0"/>
        </w:rPr>
        <w:t xml:space="preserve">. </w:t>
      </w:r>
      <w:r w:rsidR="00CE6571" w:rsidRPr="00D2578C">
        <w:rPr>
          <w:b w:val="0"/>
          <w:bCs w:val="0"/>
        </w:rPr>
        <w:t xml:space="preserve">Kompletní TipCars Index najdete </w:t>
      </w:r>
      <w:hyperlink r:id="rId9" w:history="1">
        <w:r w:rsidR="00CE6571" w:rsidRPr="00D2578C">
          <w:rPr>
            <w:b w:val="0"/>
            <w:bCs w:val="0"/>
            <w:color w:val="F15B4F"/>
            <w:u w:val="single"/>
          </w:rPr>
          <w:t>zde</w:t>
        </w:r>
      </w:hyperlink>
      <w:r w:rsidR="00CE6571" w:rsidRPr="00D2578C">
        <w:rPr>
          <w:b w:val="0"/>
          <w:bCs w:val="0"/>
        </w:rPr>
        <w:t>.</w:t>
      </w:r>
    </w:p>
    <w:p w14:paraId="22BDA065" w14:textId="09F1C2EA" w:rsidR="002174B0" w:rsidRPr="00FF6C9C" w:rsidRDefault="00FF6C9C" w:rsidP="00992706">
      <w:pPr>
        <w:rPr>
          <w:rFonts w:eastAsia="Aptos" w:cs="Times New Roman"/>
          <w:b/>
          <w:bCs/>
        </w:rPr>
      </w:pPr>
      <w:r>
        <w:rPr>
          <w:rFonts w:eastAsia="Aptos" w:cs="Times New Roman"/>
          <w:b/>
          <w:bCs/>
        </w:rPr>
        <w:t>P</w:t>
      </w:r>
      <w:r w:rsidRPr="00FF6C9C">
        <w:rPr>
          <w:rFonts w:eastAsia="Aptos" w:cs="Times New Roman"/>
          <w:b/>
          <w:bCs/>
        </w:rPr>
        <w:t>odíl</w:t>
      </w:r>
      <w:r>
        <w:rPr>
          <w:rFonts w:eastAsia="Aptos" w:cs="Times New Roman"/>
          <w:b/>
          <w:bCs/>
        </w:rPr>
        <w:t xml:space="preserve"> ojetých</w:t>
      </w:r>
      <w:r w:rsidRPr="00FF6C9C">
        <w:rPr>
          <w:rFonts w:eastAsia="Aptos" w:cs="Times New Roman"/>
          <w:b/>
          <w:bCs/>
        </w:rPr>
        <w:t xml:space="preserve"> SUV</w:t>
      </w:r>
      <w:r>
        <w:rPr>
          <w:rFonts w:eastAsia="Aptos" w:cs="Times New Roman"/>
          <w:b/>
          <w:bCs/>
        </w:rPr>
        <w:t xml:space="preserve"> na trhu roste</w:t>
      </w:r>
    </w:p>
    <w:p w14:paraId="0B6E1FDB" w14:textId="65D38CF3" w:rsidR="00FF6C9C" w:rsidRPr="00EC4130" w:rsidRDefault="001E2D99" w:rsidP="00FF6C9C">
      <w:pPr>
        <w:rPr>
          <w:szCs w:val="20"/>
        </w:rPr>
      </w:pPr>
      <w:r>
        <w:rPr>
          <w:szCs w:val="20"/>
        </w:rPr>
        <w:t>I na sekundárním trhu se stále více projevuje rostoucí</w:t>
      </w:r>
      <w:r w:rsidR="00FF6C9C" w:rsidRPr="00EC4130">
        <w:rPr>
          <w:szCs w:val="20"/>
        </w:rPr>
        <w:t xml:space="preserve"> obl</w:t>
      </w:r>
      <w:r>
        <w:rPr>
          <w:szCs w:val="20"/>
        </w:rPr>
        <w:t>iba</w:t>
      </w:r>
      <w:r w:rsidR="00FF6C9C" w:rsidRPr="00EC4130">
        <w:rPr>
          <w:szCs w:val="20"/>
        </w:rPr>
        <w:t xml:space="preserve"> vozů typu SUV. </w:t>
      </w:r>
      <w:r>
        <w:rPr>
          <w:szCs w:val="20"/>
        </w:rPr>
        <w:t>Jejich p</w:t>
      </w:r>
      <w:r w:rsidR="00FF6C9C" w:rsidRPr="00534BF1">
        <w:rPr>
          <w:szCs w:val="20"/>
        </w:rPr>
        <w:t>odíl</w:t>
      </w:r>
      <w:r>
        <w:rPr>
          <w:szCs w:val="20"/>
        </w:rPr>
        <w:t xml:space="preserve"> </w:t>
      </w:r>
      <w:r w:rsidR="00FF6C9C" w:rsidRPr="00EC4130">
        <w:rPr>
          <w:szCs w:val="20"/>
        </w:rPr>
        <w:t>na</w:t>
      </w:r>
      <w:r w:rsidR="00FF6C9C" w:rsidRPr="00534BF1">
        <w:rPr>
          <w:szCs w:val="20"/>
        </w:rPr>
        <w:t> celkové</w:t>
      </w:r>
      <w:r w:rsidR="00FF6C9C" w:rsidRPr="00EC4130">
        <w:rPr>
          <w:szCs w:val="20"/>
        </w:rPr>
        <w:t>m počt</w:t>
      </w:r>
      <w:r w:rsidR="00FF6C9C" w:rsidRPr="00534BF1">
        <w:rPr>
          <w:szCs w:val="20"/>
        </w:rPr>
        <w:t xml:space="preserve">u nabízených ojetých osobních vozů </w:t>
      </w:r>
      <w:r w:rsidR="00FF6C9C" w:rsidRPr="00EC4130">
        <w:rPr>
          <w:szCs w:val="20"/>
        </w:rPr>
        <w:t>se meziročně zvýšil z 21 % na 22 %.</w:t>
      </w:r>
      <w:r>
        <w:rPr>
          <w:szCs w:val="20"/>
        </w:rPr>
        <w:t xml:space="preserve"> </w:t>
      </w:r>
      <w:r w:rsidR="00FF6C9C" w:rsidRPr="00EC4130">
        <w:rPr>
          <w:szCs w:val="20"/>
        </w:rPr>
        <w:t>V absolutních číslech se nabídka ojetých SUV zvýšila o více než dva tisíce, a to ze 17 800 na 19 900.</w:t>
      </w:r>
      <w:r w:rsidR="008D7396">
        <w:rPr>
          <w:szCs w:val="20"/>
        </w:rPr>
        <w:t xml:space="preserve"> </w:t>
      </w:r>
      <w:r w:rsidR="00FF6C9C" w:rsidRPr="00534BF1">
        <w:rPr>
          <w:szCs w:val="20"/>
        </w:rPr>
        <w:t xml:space="preserve">Průměrná cena ojetých vozů v kategorii SUV </w:t>
      </w:r>
      <w:r w:rsidR="00FF6C9C" w:rsidRPr="00EC4130">
        <w:rPr>
          <w:szCs w:val="20"/>
        </w:rPr>
        <w:t xml:space="preserve">se meziročně téměř nezměnila, ze 752 tisíc Kč v listopadu loňského roku nepatrně </w:t>
      </w:r>
      <w:r>
        <w:rPr>
          <w:szCs w:val="20"/>
        </w:rPr>
        <w:t xml:space="preserve">klesla </w:t>
      </w:r>
      <w:r w:rsidR="00FF6C9C" w:rsidRPr="00EC4130">
        <w:rPr>
          <w:szCs w:val="20"/>
        </w:rPr>
        <w:t>na současných 746 tisíc Kč.</w:t>
      </w:r>
    </w:p>
    <w:p w14:paraId="1AC8DC44" w14:textId="05EE6773" w:rsidR="00FF6C9C" w:rsidRDefault="004D5B94" w:rsidP="00FF6C9C">
      <w:pPr>
        <w:rPr>
          <w:szCs w:val="20"/>
        </w:rPr>
      </w:pPr>
      <w:r>
        <w:rPr>
          <w:szCs w:val="20"/>
        </w:rPr>
        <w:t>„</w:t>
      </w:r>
      <w:r w:rsidR="00FF6C9C" w:rsidRPr="00146D41">
        <w:rPr>
          <w:i/>
          <w:iCs/>
          <w:szCs w:val="20"/>
        </w:rPr>
        <w:t>Když se podíváme na deset nejčastěji nabízených modelů</w:t>
      </w:r>
      <w:r w:rsidR="008D7396" w:rsidRPr="00146D41">
        <w:rPr>
          <w:i/>
          <w:iCs/>
          <w:szCs w:val="20"/>
        </w:rPr>
        <w:t xml:space="preserve"> SUV</w:t>
      </w:r>
      <w:r w:rsidR="00FF6C9C" w:rsidRPr="00146D41">
        <w:rPr>
          <w:i/>
          <w:iCs/>
          <w:szCs w:val="20"/>
        </w:rPr>
        <w:t>, vidíme mezi nimi velké rozdíly ve vývoji nabídky i cen. Na trhu meziročně výrazně přibylo vozů Škoda Kodiaq, z 1048 před rokem na současných 1439, v nabídce jich je tedy o 37 % více</w:t>
      </w:r>
      <w:r>
        <w:rPr>
          <w:szCs w:val="20"/>
        </w:rPr>
        <w:t xml:space="preserve">,“ upozorňuje </w:t>
      </w:r>
      <w:r w:rsidRPr="00992706">
        <w:rPr>
          <w:rFonts w:eastAsia="Aptos" w:cs="Times New Roman"/>
          <w:b/>
          <w:bCs/>
        </w:rPr>
        <w:t>Marek Knieža</w:t>
      </w:r>
      <w:r w:rsidRPr="00992706">
        <w:rPr>
          <w:rFonts w:eastAsia="Aptos" w:cs="Times New Roman"/>
        </w:rPr>
        <w:t>.</w:t>
      </w:r>
      <w:r>
        <w:rPr>
          <w:rFonts w:eastAsia="Aptos" w:cs="Times New Roman"/>
        </w:rPr>
        <w:t xml:space="preserve"> </w:t>
      </w:r>
      <w:r w:rsidR="00FF6C9C" w:rsidRPr="00EC4130">
        <w:rPr>
          <w:szCs w:val="20"/>
        </w:rPr>
        <w:t xml:space="preserve">Podobně narostl počet nabídek Fordu </w:t>
      </w:r>
      <w:proofErr w:type="spellStart"/>
      <w:r w:rsidR="00FF6C9C" w:rsidRPr="00EC4130">
        <w:rPr>
          <w:szCs w:val="20"/>
        </w:rPr>
        <w:t>Kuga</w:t>
      </w:r>
      <w:proofErr w:type="spellEnd"/>
      <w:r w:rsidR="00FF6C9C" w:rsidRPr="00EC4130">
        <w:rPr>
          <w:szCs w:val="20"/>
        </w:rPr>
        <w:t xml:space="preserve">, a to o 30 %. Snížila se naopak nabídka vozů Kia </w:t>
      </w:r>
      <w:proofErr w:type="spellStart"/>
      <w:r w:rsidR="00FF6C9C" w:rsidRPr="00EC4130">
        <w:rPr>
          <w:szCs w:val="20"/>
        </w:rPr>
        <w:t>Sportage</w:t>
      </w:r>
      <w:proofErr w:type="spellEnd"/>
      <w:r w:rsidR="00FF6C9C" w:rsidRPr="00EC4130">
        <w:rPr>
          <w:szCs w:val="20"/>
        </w:rPr>
        <w:t>, a to o 8 %, BMW X3 je pak na trhu o 4 % méně než před rokem.</w:t>
      </w:r>
    </w:p>
    <w:p w14:paraId="17DFAF62" w14:textId="3DFC1DB9" w:rsidR="004D5B94" w:rsidRPr="00EC4130" w:rsidRDefault="00C2284F" w:rsidP="004D5B94">
      <w:pPr>
        <w:rPr>
          <w:szCs w:val="20"/>
        </w:rPr>
      </w:pPr>
      <w:r>
        <w:rPr>
          <w:noProof/>
          <w:szCs w:val="20"/>
        </w:rPr>
        <w:drawing>
          <wp:inline distT="0" distB="0" distL="0" distR="0" wp14:anchorId="78741291" wp14:editId="754007F5">
            <wp:extent cx="5753735" cy="1767821"/>
            <wp:effectExtent l="0" t="0" r="0" b="4445"/>
            <wp:docPr id="1080290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827" cy="1793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9C68E" w14:textId="347E4618" w:rsidR="00FF6C9C" w:rsidRDefault="00FF6C9C" w:rsidP="00FF6C9C">
      <w:pPr>
        <w:rPr>
          <w:szCs w:val="20"/>
        </w:rPr>
      </w:pPr>
      <w:r w:rsidRPr="00EC4130">
        <w:rPr>
          <w:szCs w:val="20"/>
        </w:rPr>
        <w:t xml:space="preserve">Mezi deseti nejčastěji nabízenými modely jich polovina meziročně zlevnila, u poloviny průměrná nabídková cena naopak narostla. Nárůst byl nejvyšší u vozů Volvo XC60, které byly v nabídce průměrně za 832 tisíc korun, což je o 7,6 % více než před rokem. Cena Volkswagenu </w:t>
      </w:r>
      <w:proofErr w:type="spellStart"/>
      <w:r w:rsidRPr="00EC4130">
        <w:rPr>
          <w:szCs w:val="20"/>
        </w:rPr>
        <w:t>Tiguan</w:t>
      </w:r>
      <w:proofErr w:type="spellEnd"/>
      <w:r w:rsidRPr="00EC4130">
        <w:rPr>
          <w:szCs w:val="20"/>
        </w:rPr>
        <w:t xml:space="preserve"> pak vzrostla o 4,2 % na 463 tisíc korun. Naopak Kia </w:t>
      </w:r>
      <w:proofErr w:type="spellStart"/>
      <w:r w:rsidRPr="00EC4130">
        <w:rPr>
          <w:szCs w:val="20"/>
        </w:rPr>
        <w:t>Sportage</w:t>
      </w:r>
      <w:proofErr w:type="spellEnd"/>
      <w:r w:rsidRPr="00EC4130">
        <w:rPr>
          <w:szCs w:val="20"/>
        </w:rPr>
        <w:t xml:space="preserve"> a Ford </w:t>
      </w:r>
      <w:proofErr w:type="spellStart"/>
      <w:r w:rsidRPr="00EC4130">
        <w:rPr>
          <w:szCs w:val="20"/>
        </w:rPr>
        <w:t>Kuga</w:t>
      </w:r>
      <w:proofErr w:type="spellEnd"/>
      <w:r w:rsidRPr="00EC4130">
        <w:rPr>
          <w:szCs w:val="20"/>
        </w:rPr>
        <w:t xml:space="preserve"> přibližně o 6 % zlevnily, u obou modelů se průměrná nabídková cena pohybuje kolem 400 tisíc korun.</w:t>
      </w:r>
    </w:p>
    <w:p w14:paraId="0AE92A7D" w14:textId="134A1B35" w:rsidR="00C2284F" w:rsidRPr="00EC4130" w:rsidRDefault="00C2284F" w:rsidP="00FF6C9C">
      <w:pPr>
        <w:rPr>
          <w:szCs w:val="20"/>
        </w:rPr>
      </w:pPr>
      <w:r>
        <w:rPr>
          <w:noProof/>
          <w:szCs w:val="20"/>
        </w:rPr>
        <w:drawing>
          <wp:inline distT="0" distB="0" distL="0" distR="0" wp14:anchorId="2B18C51B" wp14:editId="0C579E7B">
            <wp:extent cx="5773420" cy="1746764"/>
            <wp:effectExtent l="0" t="0" r="0" b="6350"/>
            <wp:docPr id="34265130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231" cy="176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A58688" w14:textId="5FAC7015" w:rsidR="004D5B94" w:rsidRDefault="004D5B94" w:rsidP="00FF6C9C">
      <w:pPr>
        <w:rPr>
          <w:b/>
          <w:bCs/>
          <w:szCs w:val="20"/>
        </w:rPr>
      </w:pPr>
    </w:p>
    <w:p w14:paraId="3E5D2AF9" w14:textId="77777777" w:rsidR="002174B0" w:rsidRDefault="002174B0" w:rsidP="00992706">
      <w:pPr>
        <w:rPr>
          <w:rFonts w:eastAsia="Aptos" w:cs="Times New Roman"/>
        </w:rPr>
      </w:pPr>
    </w:p>
    <w:p w14:paraId="630BDABC" w14:textId="77777777" w:rsidR="001A6F04" w:rsidRPr="004C44DB" w:rsidRDefault="001A6F04" w:rsidP="001A6F04">
      <w:pPr>
        <w:pStyle w:val="patikanadpis"/>
      </w:pPr>
      <w:r w:rsidRPr="004C44DB">
        <w:lastRenderedPageBreak/>
        <w:t xml:space="preserve">Kontakt pro média: </w:t>
      </w:r>
    </w:p>
    <w:p w14:paraId="58D336C9" w14:textId="77777777" w:rsidR="001A6F04" w:rsidRPr="009A0B7B" w:rsidRDefault="001A6F04" w:rsidP="001A6F04">
      <w:pPr>
        <w:spacing w:after="0"/>
        <w:jc w:val="left"/>
        <w:rPr>
          <w:b/>
          <w:bCs/>
          <w:color w:val="383D41"/>
          <w:sz w:val="18"/>
          <w:szCs w:val="22"/>
        </w:rPr>
      </w:pPr>
      <w:r>
        <w:rPr>
          <w:b/>
          <w:bCs/>
          <w:color w:val="383D41"/>
          <w:sz w:val="18"/>
          <w:szCs w:val="22"/>
        </w:rPr>
        <w:t>Martin Plesný</w:t>
      </w:r>
    </w:p>
    <w:p w14:paraId="39E9AAB7" w14:textId="77777777" w:rsidR="001A6F04" w:rsidRDefault="001A6F04" w:rsidP="001A6F04">
      <w:pPr>
        <w:spacing w:after="0"/>
        <w:jc w:val="left"/>
        <w:rPr>
          <w:rStyle w:val="Hypertextovodkaz"/>
          <w:sz w:val="18"/>
          <w:szCs w:val="22"/>
        </w:rPr>
      </w:pPr>
      <w:r w:rsidRPr="009A0B7B">
        <w:rPr>
          <w:color w:val="383D41"/>
          <w:sz w:val="18"/>
          <w:szCs w:val="22"/>
        </w:rPr>
        <w:t xml:space="preserve">e-mail: </w:t>
      </w:r>
      <w:hyperlink r:id="rId12" w:history="1">
        <w:r w:rsidRPr="008F3A0B">
          <w:rPr>
            <w:rStyle w:val="Hypertextovodkaz"/>
            <w:sz w:val="18"/>
            <w:szCs w:val="22"/>
          </w:rPr>
          <w:t>martin.plesny@insighters.cz</w:t>
        </w:r>
      </w:hyperlink>
    </w:p>
    <w:p w14:paraId="54470552" w14:textId="77777777" w:rsidR="001A6F04" w:rsidRPr="009A0B7B" w:rsidRDefault="001A6F04" w:rsidP="001A6F04">
      <w:pPr>
        <w:spacing w:after="0"/>
        <w:jc w:val="left"/>
        <w:rPr>
          <w:color w:val="383D41"/>
          <w:sz w:val="18"/>
          <w:szCs w:val="22"/>
        </w:rPr>
      </w:pPr>
      <w:r w:rsidRPr="009A0B7B">
        <w:rPr>
          <w:color w:val="383D41"/>
          <w:sz w:val="18"/>
          <w:szCs w:val="22"/>
        </w:rPr>
        <w:t>mobil: +420</w:t>
      </w:r>
      <w:r>
        <w:rPr>
          <w:color w:val="383D41"/>
          <w:sz w:val="18"/>
          <w:szCs w:val="22"/>
        </w:rPr>
        <w:t> 724 292 057</w:t>
      </w:r>
    </w:p>
    <w:p w14:paraId="43A408A2" w14:textId="77777777" w:rsidR="001A6F04" w:rsidRDefault="001A6F04" w:rsidP="001A6F04">
      <w:pPr>
        <w:pStyle w:val="patikanadpis"/>
      </w:pPr>
    </w:p>
    <w:p w14:paraId="06EC13A2" w14:textId="77777777" w:rsidR="001A6F04" w:rsidRPr="009A0B7B" w:rsidRDefault="001A6F04" w:rsidP="001A6F04">
      <w:pPr>
        <w:pStyle w:val="patikanadpis"/>
      </w:pPr>
      <w:r w:rsidRPr="009A0B7B">
        <w:t xml:space="preserve">O TipCars </w:t>
      </w:r>
    </w:p>
    <w:p w14:paraId="29B9ED18" w14:textId="77777777" w:rsidR="001A6F04" w:rsidRPr="000706D4" w:rsidRDefault="001A6F04" w:rsidP="001A6F04">
      <w:pPr>
        <w:pStyle w:val="Patika"/>
      </w:pPr>
      <w:r w:rsidRPr="000706D4">
        <w:t xml:space="preserve">Portál TipCars.com zprostředkovává prodej </w:t>
      </w:r>
      <w:r>
        <w:t>nových a ojetých</w:t>
      </w:r>
      <w:r w:rsidRPr="000706D4">
        <w:t xml:space="preserve"> aut, a to jak mezi </w:t>
      </w:r>
      <w:r>
        <w:t>prodejci</w:t>
      </w:r>
      <w:r w:rsidRPr="000706D4">
        <w:t xml:space="preserve"> a zájemci o </w:t>
      </w:r>
      <w:r>
        <w:t>koupi vozu</w:t>
      </w:r>
      <w:r w:rsidRPr="000706D4">
        <w:t xml:space="preserve">, tak i přímo mezi lidmi navzájem. TipCars.com nabízí </w:t>
      </w:r>
      <w:r>
        <w:t>prodejcům</w:t>
      </w:r>
      <w:r w:rsidRPr="000706D4">
        <w:t xml:space="preserve"> jedinečné řešení pro jednoduchý a</w:t>
      </w:r>
      <w:r>
        <w:t> </w:t>
      </w:r>
      <w:r w:rsidRPr="000706D4">
        <w:t xml:space="preserve">efektivní prodej automobilů. </w:t>
      </w:r>
      <w:r>
        <w:t>Díky spolupráci s partnery patřící mezi přední hráče napříč auto-moto trhem – od dovozců a dealerů přes autobazary až po poskytovatele leasingových služeb – najdou na TipCars.com zájemci o koupi vozu vše na jednom místě</w:t>
      </w:r>
      <w:r w:rsidRPr="000706D4">
        <w:t>. V</w:t>
      </w:r>
      <w:r>
        <w:t> </w:t>
      </w:r>
      <w:r w:rsidRPr="000706D4">
        <w:t>současné době patří TipCars.com s nabídkou více než 70</w:t>
      </w:r>
      <w:r>
        <w:t xml:space="preserve"> </w:t>
      </w:r>
      <w:r w:rsidRPr="000706D4">
        <w:t>000 inzerátů od více než 1</w:t>
      </w:r>
      <w:r>
        <w:t xml:space="preserve"> </w:t>
      </w:r>
      <w:r w:rsidRPr="000706D4">
        <w:t xml:space="preserve">500 </w:t>
      </w:r>
      <w:r>
        <w:t>partnerů</w:t>
      </w:r>
      <w:r w:rsidRPr="000706D4">
        <w:t xml:space="preserve"> a soukromých prodejců</w:t>
      </w:r>
      <w:r>
        <w:t xml:space="preserve"> mezi největší inzertní</w:t>
      </w:r>
      <w:r w:rsidRPr="000706D4">
        <w:t xml:space="preserve"> auto-moto web</w:t>
      </w:r>
      <w:r>
        <w:t>y</w:t>
      </w:r>
      <w:r w:rsidRPr="000706D4">
        <w:t xml:space="preserve"> na českém trhu.</w:t>
      </w:r>
    </w:p>
    <w:p w14:paraId="536629C4" w14:textId="376C1EC6" w:rsidR="000706D4" w:rsidRPr="000706D4" w:rsidRDefault="000706D4" w:rsidP="001A6F04">
      <w:pPr>
        <w:pStyle w:val="patikanadpis"/>
      </w:pPr>
    </w:p>
    <w:sectPr w:rsidR="000706D4" w:rsidRPr="000706D4" w:rsidSect="00470F43">
      <w:headerReference w:type="default" r:id="rId13"/>
      <w:footerReference w:type="default" r:id="rId14"/>
      <w:pgSz w:w="11906" w:h="16838"/>
      <w:pgMar w:top="212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142D" w14:textId="77777777" w:rsidR="00060CF6" w:rsidRDefault="00060CF6" w:rsidP="00F6086B">
      <w:pPr>
        <w:spacing w:after="0" w:line="240" w:lineRule="auto"/>
      </w:pPr>
      <w:r>
        <w:separator/>
      </w:r>
    </w:p>
  </w:endnote>
  <w:endnote w:type="continuationSeparator" w:id="0">
    <w:p w14:paraId="1F938EB9" w14:textId="77777777" w:rsidR="00060CF6" w:rsidRDefault="00060CF6" w:rsidP="00F6086B">
      <w:pPr>
        <w:spacing w:after="0" w:line="240" w:lineRule="auto"/>
      </w:pPr>
      <w:r>
        <w:continuationSeparator/>
      </w:r>
    </w:p>
  </w:endnote>
  <w:endnote w:type="continuationNotice" w:id="1">
    <w:p w14:paraId="2962F926" w14:textId="77777777" w:rsidR="00060CF6" w:rsidRDefault="00060C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2"/>
      </w:rPr>
      <w:id w:val="97302064"/>
      <w:docPartObj>
        <w:docPartGallery w:val="Page Numbers (Bottom of Page)"/>
        <w:docPartUnique/>
      </w:docPartObj>
    </w:sdtPr>
    <w:sdtEndPr>
      <w:rPr>
        <w:color w:val="383D41"/>
        <w:sz w:val="16"/>
        <w:szCs w:val="20"/>
      </w:rPr>
    </w:sdtEndPr>
    <w:sdtContent>
      <w:p w14:paraId="1456FF15" w14:textId="3EB95C8C" w:rsidR="000706D4" w:rsidRPr="00FE5C76" w:rsidRDefault="000706D4">
        <w:pPr>
          <w:pStyle w:val="Zpat"/>
          <w:jc w:val="right"/>
          <w:rPr>
            <w:color w:val="383D41"/>
            <w:sz w:val="16"/>
            <w:szCs w:val="20"/>
          </w:rPr>
        </w:pPr>
        <w:r w:rsidRPr="00FE5C76">
          <w:rPr>
            <w:color w:val="383D41"/>
            <w:sz w:val="16"/>
            <w:szCs w:val="20"/>
          </w:rPr>
          <w:fldChar w:fldCharType="begin"/>
        </w:r>
        <w:r w:rsidRPr="00FE5C76">
          <w:rPr>
            <w:color w:val="383D41"/>
            <w:sz w:val="16"/>
            <w:szCs w:val="20"/>
          </w:rPr>
          <w:instrText>PAGE   \* MERGEFORMAT</w:instrText>
        </w:r>
        <w:r w:rsidRPr="00FE5C76">
          <w:rPr>
            <w:color w:val="383D41"/>
            <w:sz w:val="16"/>
            <w:szCs w:val="20"/>
          </w:rPr>
          <w:fldChar w:fldCharType="separate"/>
        </w:r>
        <w:r w:rsidRPr="00FE5C76">
          <w:rPr>
            <w:color w:val="383D41"/>
            <w:sz w:val="16"/>
            <w:szCs w:val="20"/>
          </w:rPr>
          <w:t>2</w:t>
        </w:r>
        <w:r w:rsidRPr="00FE5C76">
          <w:rPr>
            <w:color w:val="383D41"/>
            <w:sz w:val="16"/>
            <w:szCs w:val="20"/>
          </w:rPr>
          <w:fldChar w:fldCharType="end"/>
        </w:r>
      </w:p>
    </w:sdtContent>
  </w:sdt>
  <w:p w14:paraId="72F21112" w14:textId="32AEB3FB" w:rsidR="000706D4" w:rsidRPr="009A0B7B" w:rsidRDefault="000706D4">
    <w:pPr>
      <w:pStyle w:val="Zpat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B781" w14:textId="77777777" w:rsidR="00060CF6" w:rsidRDefault="00060CF6" w:rsidP="00F6086B">
      <w:pPr>
        <w:spacing w:after="0" w:line="240" w:lineRule="auto"/>
      </w:pPr>
      <w:r>
        <w:separator/>
      </w:r>
    </w:p>
  </w:footnote>
  <w:footnote w:type="continuationSeparator" w:id="0">
    <w:p w14:paraId="1F669E2A" w14:textId="77777777" w:rsidR="00060CF6" w:rsidRDefault="00060CF6" w:rsidP="00F6086B">
      <w:pPr>
        <w:spacing w:after="0" w:line="240" w:lineRule="auto"/>
      </w:pPr>
      <w:r>
        <w:continuationSeparator/>
      </w:r>
    </w:p>
  </w:footnote>
  <w:footnote w:type="continuationNotice" w:id="1">
    <w:p w14:paraId="13763E5F" w14:textId="77777777" w:rsidR="00060CF6" w:rsidRDefault="00060CF6">
      <w:pPr>
        <w:spacing w:after="0" w:line="240" w:lineRule="auto"/>
      </w:pPr>
    </w:p>
  </w:footnote>
  <w:footnote w:id="2">
    <w:p w14:paraId="2D4C5F29" w14:textId="77777777" w:rsidR="0096069F" w:rsidRDefault="0096069F" w:rsidP="009606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2292">
        <w:rPr>
          <w:sz w:val="14"/>
          <w:szCs w:val="14"/>
        </w:rPr>
        <w:t xml:space="preserve">TipCars Index je vypočítávaný na základě dat o deseti dlouhodobě nejvyhledávanějších modelech na trhu. Mezi ně patří vozy domácí značky Škoda (Kodiaq, Superb, Octavia a Fabia), Volkswagenu (Passat a Golf), BMW (3 </w:t>
      </w:r>
      <w:proofErr w:type="spellStart"/>
      <w:r w:rsidRPr="00B32292">
        <w:rPr>
          <w:sz w:val="14"/>
          <w:szCs w:val="14"/>
        </w:rPr>
        <w:t>Series</w:t>
      </w:r>
      <w:proofErr w:type="spellEnd"/>
      <w:r w:rsidRPr="00B32292">
        <w:rPr>
          <w:sz w:val="14"/>
          <w:szCs w:val="14"/>
        </w:rPr>
        <w:t xml:space="preserve"> a 5 </w:t>
      </w:r>
      <w:proofErr w:type="spellStart"/>
      <w:r w:rsidRPr="00B32292">
        <w:rPr>
          <w:sz w:val="14"/>
          <w:szCs w:val="14"/>
        </w:rPr>
        <w:t>Series</w:t>
      </w:r>
      <w:proofErr w:type="spellEnd"/>
      <w:r w:rsidRPr="00B32292">
        <w:rPr>
          <w:sz w:val="14"/>
          <w:szCs w:val="14"/>
        </w:rPr>
        <w:t>), Mercedesu (E-</w:t>
      </w:r>
      <w:proofErr w:type="spellStart"/>
      <w:r w:rsidRPr="00B32292">
        <w:rPr>
          <w:sz w:val="14"/>
          <w:szCs w:val="14"/>
        </w:rPr>
        <w:t>Class</w:t>
      </w:r>
      <w:proofErr w:type="spellEnd"/>
      <w:r w:rsidRPr="00B32292">
        <w:rPr>
          <w:sz w:val="14"/>
          <w:szCs w:val="14"/>
        </w:rPr>
        <w:t xml:space="preserve">) a Fordu (Focus).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AA62" w14:textId="645ECB45" w:rsidR="00F6086B" w:rsidRPr="009A0B7B" w:rsidRDefault="00E12A58" w:rsidP="00723704">
    <w:pPr>
      <w:pStyle w:val="Zhlav"/>
      <w:spacing w:before="360"/>
      <w:rPr>
        <w:b/>
        <w:bCs/>
        <w:color w:val="383D41"/>
        <w:sz w:val="28"/>
        <w:szCs w:val="32"/>
      </w:rPr>
    </w:pPr>
    <w:r w:rsidRPr="009A0B7B">
      <w:rPr>
        <w:b/>
        <w:bCs/>
        <w:noProof/>
        <w:color w:val="383D41"/>
        <w:sz w:val="28"/>
        <w:szCs w:val="32"/>
      </w:rPr>
      <w:drawing>
        <wp:anchor distT="0" distB="0" distL="114300" distR="114300" simplePos="0" relativeHeight="251658240" behindDoc="1" locked="0" layoutInCell="1" allowOverlap="1" wp14:anchorId="4D25AF2C" wp14:editId="7DAF4872">
          <wp:simplePos x="0" y="0"/>
          <wp:positionH relativeFrom="column">
            <wp:posOffset>4845685</wp:posOffset>
          </wp:positionH>
          <wp:positionV relativeFrom="paragraph">
            <wp:posOffset>-167640</wp:posOffset>
          </wp:positionV>
          <wp:extent cx="1021080" cy="1021080"/>
          <wp:effectExtent l="0" t="0" r="0" b="0"/>
          <wp:wrapTight wrapText="bothSides">
            <wp:wrapPolygon edited="0">
              <wp:start x="2418" y="2015"/>
              <wp:lineTo x="2418" y="19343"/>
              <wp:lineTo x="18940" y="19343"/>
              <wp:lineTo x="18940" y="2015"/>
              <wp:lineTo x="2418" y="2015"/>
            </wp:wrapPolygon>
          </wp:wrapTight>
          <wp:docPr id="1320014136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536546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6D4" w:rsidRPr="009A0B7B">
      <w:rPr>
        <w:b/>
        <w:bCs/>
        <w:color w:val="383D41"/>
        <w:sz w:val="32"/>
        <w:szCs w:val="36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13D7F"/>
    <w:multiLevelType w:val="hybridMultilevel"/>
    <w:tmpl w:val="F1341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6B"/>
    <w:rsid w:val="000118B1"/>
    <w:rsid w:val="0001519D"/>
    <w:rsid w:val="000157E7"/>
    <w:rsid w:val="00023783"/>
    <w:rsid w:val="000244E9"/>
    <w:rsid w:val="000359C2"/>
    <w:rsid w:val="00041C88"/>
    <w:rsid w:val="0004672C"/>
    <w:rsid w:val="00052540"/>
    <w:rsid w:val="00054C23"/>
    <w:rsid w:val="00055A5F"/>
    <w:rsid w:val="00056A36"/>
    <w:rsid w:val="00060CF6"/>
    <w:rsid w:val="00062F38"/>
    <w:rsid w:val="000706D4"/>
    <w:rsid w:val="00076298"/>
    <w:rsid w:val="00077798"/>
    <w:rsid w:val="000809B2"/>
    <w:rsid w:val="0008170D"/>
    <w:rsid w:val="00086F49"/>
    <w:rsid w:val="00094BF9"/>
    <w:rsid w:val="00095B92"/>
    <w:rsid w:val="0009780D"/>
    <w:rsid w:val="000A6D82"/>
    <w:rsid w:val="000B167E"/>
    <w:rsid w:val="000B35D7"/>
    <w:rsid w:val="000B58FB"/>
    <w:rsid w:val="000C4A6F"/>
    <w:rsid w:val="000E3770"/>
    <w:rsid w:val="000E629F"/>
    <w:rsid w:val="000E7EF9"/>
    <w:rsid w:val="000F250B"/>
    <w:rsid w:val="000F2DB6"/>
    <w:rsid w:val="00103F1A"/>
    <w:rsid w:val="00115703"/>
    <w:rsid w:val="00121A69"/>
    <w:rsid w:val="0012389F"/>
    <w:rsid w:val="00127F90"/>
    <w:rsid w:val="00130A99"/>
    <w:rsid w:val="00130BB8"/>
    <w:rsid w:val="0013384B"/>
    <w:rsid w:val="00133AE0"/>
    <w:rsid w:val="00146D41"/>
    <w:rsid w:val="001532B8"/>
    <w:rsid w:val="00155148"/>
    <w:rsid w:val="00176E78"/>
    <w:rsid w:val="0018016A"/>
    <w:rsid w:val="00180834"/>
    <w:rsid w:val="00186354"/>
    <w:rsid w:val="00192FBC"/>
    <w:rsid w:val="001A26C0"/>
    <w:rsid w:val="001A5429"/>
    <w:rsid w:val="001A6F04"/>
    <w:rsid w:val="001B1EEF"/>
    <w:rsid w:val="001B308B"/>
    <w:rsid w:val="001B6199"/>
    <w:rsid w:val="001D5515"/>
    <w:rsid w:val="001D6D4E"/>
    <w:rsid w:val="001E2D99"/>
    <w:rsid w:val="001F02CE"/>
    <w:rsid w:val="00200BCC"/>
    <w:rsid w:val="002018FF"/>
    <w:rsid w:val="0020370D"/>
    <w:rsid w:val="00207244"/>
    <w:rsid w:val="00207C47"/>
    <w:rsid w:val="0021095F"/>
    <w:rsid w:val="00211999"/>
    <w:rsid w:val="002174B0"/>
    <w:rsid w:val="00221B1B"/>
    <w:rsid w:val="00226E1D"/>
    <w:rsid w:val="0025230F"/>
    <w:rsid w:val="002524B9"/>
    <w:rsid w:val="002563D3"/>
    <w:rsid w:val="00270CB9"/>
    <w:rsid w:val="00282DFE"/>
    <w:rsid w:val="00290E4C"/>
    <w:rsid w:val="00294006"/>
    <w:rsid w:val="002A3DDF"/>
    <w:rsid w:val="002A7A42"/>
    <w:rsid w:val="002B44B2"/>
    <w:rsid w:val="002C14AE"/>
    <w:rsid w:val="002C31A4"/>
    <w:rsid w:val="002C3471"/>
    <w:rsid w:val="002D0F44"/>
    <w:rsid w:val="002E0233"/>
    <w:rsid w:val="002E5385"/>
    <w:rsid w:val="00303715"/>
    <w:rsid w:val="00304EFC"/>
    <w:rsid w:val="00310385"/>
    <w:rsid w:val="00320526"/>
    <w:rsid w:val="003226C8"/>
    <w:rsid w:val="00334470"/>
    <w:rsid w:val="003538CD"/>
    <w:rsid w:val="00372205"/>
    <w:rsid w:val="00377246"/>
    <w:rsid w:val="0037760E"/>
    <w:rsid w:val="00382B3F"/>
    <w:rsid w:val="00382F88"/>
    <w:rsid w:val="003A1657"/>
    <w:rsid w:val="003A3B87"/>
    <w:rsid w:val="003A57EC"/>
    <w:rsid w:val="003B7B35"/>
    <w:rsid w:val="003C21DB"/>
    <w:rsid w:val="003C3EEE"/>
    <w:rsid w:val="003D6C2A"/>
    <w:rsid w:val="003E1919"/>
    <w:rsid w:val="0041085D"/>
    <w:rsid w:val="00411D3B"/>
    <w:rsid w:val="00412442"/>
    <w:rsid w:val="004264EB"/>
    <w:rsid w:val="004264EE"/>
    <w:rsid w:val="00426628"/>
    <w:rsid w:val="0043124D"/>
    <w:rsid w:val="00431AD7"/>
    <w:rsid w:val="0043647F"/>
    <w:rsid w:val="0044225A"/>
    <w:rsid w:val="0045016E"/>
    <w:rsid w:val="00451F91"/>
    <w:rsid w:val="004539D6"/>
    <w:rsid w:val="00470F43"/>
    <w:rsid w:val="00474E88"/>
    <w:rsid w:val="00475A7B"/>
    <w:rsid w:val="00493C65"/>
    <w:rsid w:val="004A23C8"/>
    <w:rsid w:val="004A5F74"/>
    <w:rsid w:val="004A6590"/>
    <w:rsid w:val="004B01A4"/>
    <w:rsid w:val="004B29DE"/>
    <w:rsid w:val="004B699A"/>
    <w:rsid w:val="004C3360"/>
    <w:rsid w:val="004C44DB"/>
    <w:rsid w:val="004D028F"/>
    <w:rsid w:val="004D1343"/>
    <w:rsid w:val="004D3369"/>
    <w:rsid w:val="004D388C"/>
    <w:rsid w:val="004D5B94"/>
    <w:rsid w:val="004D6B10"/>
    <w:rsid w:val="004E2029"/>
    <w:rsid w:val="004E496B"/>
    <w:rsid w:val="00500716"/>
    <w:rsid w:val="00505F92"/>
    <w:rsid w:val="00507B79"/>
    <w:rsid w:val="005100D9"/>
    <w:rsid w:val="00515CEE"/>
    <w:rsid w:val="00520B28"/>
    <w:rsid w:val="005402E6"/>
    <w:rsid w:val="00545302"/>
    <w:rsid w:val="00547C1D"/>
    <w:rsid w:val="00551D2D"/>
    <w:rsid w:val="00555459"/>
    <w:rsid w:val="00555FC0"/>
    <w:rsid w:val="005807A0"/>
    <w:rsid w:val="0058103D"/>
    <w:rsid w:val="005930DC"/>
    <w:rsid w:val="0059317C"/>
    <w:rsid w:val="00595C8B"/>
    <w:rsid w:val="00597FF0"/>
    <w:rsid w:val="005B1187"/>
    <w:rsid w:val="005B6756"/>
    <w:rsid w:val="005C2824"/>
    <w:rsid w:val="005C7BD0"/>
    <w:rsid w:val="005E46F3"/>
    <w:rsid w:val="005F2783"/>
    <w:rsid w:val="005F3485"/>
    <w:rsid w:val="005F356C"/>
    <w:rsid w:val="005F4EC3"/>
    <w:rsid w:val="005F69E7"/>
    <w:rsid w:val="005F728B"/>
    <w:rsid w:val="00624D51"/>
    <w:rsid w:val="0063426B"/>
    <w:rsid w:val="00634844"/>
    <w:rsid w:val="00642006"/>
    <w:rsid w:val="00691A21"/>
    <w:rsid w:val="00693033"/>
    <w:rsid w:val="006A0FD9"/>
    <w:rsid w:val="006A16BA"/>
    <w:rsid w:val="006A189F"/>
    <w:rsid w:val="006A6CC5"/>
    <w:rsid w:val="006B1FB0"/>
    <w:rsid w:val="006B2A62"/>
    <w:rsid w:val="006B763E"/>
    <w:rsid w:val="006D00E4"/>
    <w:rsid w:val="006D6225"/>
    <w:rsid w:val="006E0EE3"/>
    <w:rsid w:val="006F0E05"/>
    <w:rsid w:val="006F3C7B"/>
    <w:rsid w:val="007007E4"/>
    <w:rsid w:val="00702B71"/>
    <w:rsid w:val="00711929"/>
    <w:rsid w:val="00723704"/>
    <w:rsid w:val="00736014"/>
    <w:rsid w:val="00736405"/>
    <w:rsid w:val="007430AA"/>
    <w:rsid w:val="00743491"/>
    <w:rsid w:val="007435CC"/>
    <w:rsid w:val="00745D96"/>
    <w:rsid w:val="007553A2"/>
    <w:rsid w:val="00763E80"/>
    <w:rsid w:val="007667B8"/>
    <w:rsid w:val="00772963"/>
    <w:rsid w:val="00773BA1"/>
    <w:rsid w:val="00774F2C"/>
    <w:rsid w:val="00782A9C"/>
    <w:rsid w:val="0078687B"/>
    <w:rsid w:val="007C556B"/>
    <w:rsid w:val="007C7A03"/>
    <w:rsid w:val="007D08F8"/>
    <w:rsid w:val="007D6BDF"/>
    <w:rsid w:val="007F3363"/>
    <w:rsid w:val="00812C97"/>
    <w:rsid w:val="0081575F"/>
    <w:rsid w:val="00815939"/>
    <w:rsid w:val="008164FB"/>
    <w:rsid w:val="008269CE"/>
    <w:rsid w:val="008353F3"/>
    <w:rsid w:val="00843E3C"/>
    <w:rsid w:val="0084708C"/>
    <w:rsid w:val="00847824"/>
    <w:rsid w:val="00863AAA"/>
    <w:rsid w:val="00871D0C"/>
    <w:rsid w:val="0087258C"/>
    <w:rsid w:val="00874FD7"/>
    <w:rsid w:val="00886C4B"/>
    <w:rsid w:val="008A49E4"/>
    <w:rsid w:val="008A72FB"/>
    <w:rsid w:val="008B3A85"/>
    <w:rsid w:val="008C2A87"/>
    <w:rsid w:val="008C5004"/>
    <w:rsid w:val="008C6BD8"/>
    <w:rsid w:val="008D52A8"/>
    <w:rsid w:val="008D7396"/>
    <w:rsid w:val="008D7EFC"/>
    <w:rsid w:val="008E4342"/>
    <w:rsid w:val="008E7447"/>
    <w:rsid w:val="008F77B3"/>
    <w:rsid w:val="009021EC"/>
    <w:rsid w:val="009029DC"/>
    <w:rsid w:val="00920A99"/>
    <w:rsid w:val="0092100A"/>
    <w:rsid w:val="00954DA8"/>
    <w:rsid w:val="00957AF9"/>
    <w:rsid w:val="0096069F"/>
    <w:rsid w:val="00960C6D"/>
    <w:rsid w:val="0096216A"/>
    <w:rsid w:val="00963185"/>
    <w:rsid w:val="0098701A"/>
    <w:rsid w:val="0098787B"/>
    <w:rsid w:val="009904F4"/>
    <w:rsid w:val="00992706"/>
    <w:rsid w:val="009974F4"/>
    <w:rsid w:val="009A0B7B"/>
    <w:rsid w:val="009A30CE"/>
    <w:rsid w:val="009B3C72"/>
    <w:rsid w:val="009C1B48"/>
    <w:rsid w:val="009F6BFD"/>
    <w:rsid w:val="00A12955"/>
    <w:rsid w:val="00A201C4"/>
    <w:rsid w:val="00A20424"/>
    <w:rsid w:val="00A2240B"/>
    <w:rsid w:val="00A365E0"/>
    <w:rsid w:val="00A4086B"/>
    <w:rsid w:val="00A437F8"/>
    <w:rsid w:val="00A518CC"/>
    <w:rsid w:val="00A55E86"/>
    <w:rsid w:val="00A5657C"/>
    <w:rsid w:val="00A67390"/>
    <w:rsid w:val="00A764EC"/>
    <w:rsid w:val="00A977FB"/>
    <w:rsid w:val="00AA7B25"/>
    <w:rsid w:val="00AC3245"/>
    <w:rsid w:val="00AC7425"/>
    <w:rsid w:val="00AD3128"/>
    <w:rsid w:val="00AD482F"/>
    <w:rsid w:val="00AE3594"/>
    <w:rsid w:val="00AE4788"/>
    <w:rsid w:val="00AF504E"/>
    <w:rsid w:val="00AF7A5D"/>
    <w:rsid w:val="00B0354F"/>
    <w:rsid w:val="00B11778"/>
    <w:rsid w:val="00B119E9"/>
    <w:rsid w:val="00B21227"/>
    <w:rsid w:val="00B2712A"/>
    <w:rsid w:val="00B27271"/>
    <w:rsid w:val="00B27453"/>
    <w:rsid w:val="00B31646"/>
    <w:rsid w:val="00B32292"/>
    <w:rsid w:val="00B374C3"/>
    <w:rsid w:val="00B434F9"/>
    <w:rsid w:val="00B77F5F"/>
    <w:rsid w:val="00B86E4B"/>
    <w:rsid w:val="00B92C61"/>
    <w:rsid w:val="00B9335A"/>
    <w:rsid w:val="00B936E6"/>
    <w:rsid w:val="00B93E15"/>
    <w:rsid w:val="00B95811"/>
    <w:rsid w:val="00BA0E1B"/>
    <w:rsid w:val="00BB0756"/>
    <w:rsid w:val="00BB0D06"/>
    <w:rsid w:val="00BB1BA9"/>
    <w:rsid w:val="00BB73D1"/>
    <w:rsid w:val="00BD45AF"/>
    <w:rsid w:val="00BE17E5"/>
    <w:rsid w:val="00BE384F"/>
    <w:rsid w:val="00BF7733"/>
    <w:rsid w:val="00C1591E"/>
    <w:rsid w:val="00C21FE1"/>
    <w:rsid w:val="00C2284F"/>
    <w:rsid w:val="00C2624D"/>
    <w:rsid w:val="00C37DF8"/>
    <w:rsid w:val="00C427B2"/>
    <w:rsid w:val="00C467F1"/>
    <w:rsid w:val="00C56079"/>
    <w:rsid w:val="00C5788C"/>
    <w:rsid w:val="00C70D5A"/>
    <w:rsid w:val="00C77F2E"/>
    <w:rsid w:val="00C80D44"/>
    <w:rsid w:val="00C82C29"/>
    <w:rsid w:val="00C8536C"/>
    <w:rsid w:val="00C87844"/>
    <w:rsid w:val="00C91993"/>
    <w:rsid w:val="00C91EC0"/>
    <w:rsid w:val="00C93467"/>
    <w:rsid w:val="00C97A53"/>
    <w:rsid w:val="00CA0EBE"/>
    <w:rsid w:val="00CA3B42"/>
    <w:rsid w:val="00CB41A4"/>
    <w:rsid w:val="00CC05C6"/>
    <w:rsid w:val="00CC5A12"/>
    <w:rsid w:val="00CD6C6C"/>
    <w:rsid w:val="00CE4D6C"/>
    <w:rsid w:val="00CE55A8"/>
    <w:rsid w:val="00CE5D75"/>
    <w:rsid w:val="00CE6571"/>
    <w:rsid w:val="00CF381F"/>
    <w:rsid w:val="00CF63A4"/>
    <w:rsid w:val="00D0321D"/>
    <w:rsid w:val="00D0438B"/>
    <w:rsid w:val="00D17D2B"/>
    <w:rsid w:val="00D207CF"/>
    <w:rsid w:val="00D22565"/>
    <w:rsid w:val="00D2578C"/>
    <w:rsid w:val="00D31A73"/>
    <w:rsid w:val="00D3762E"/>
    <w:rsid w:val="00D50E06"/>
    <w:rsid w:val="00D76BE0"/>
    <w:rsid w:val="00D77545"/>
    <w:rsid w:val="00D804A9"/>
    <w:rsid w:val="00D836FD"/>
    <w:rsid w:val="00D85C1D"/>
    <w:rsid w:val="00D875A2"/>
    <w:rsid w:val="00DB0B14"/>
    <w:rsid w:val="00DB1CF7"/>
    <w:rsid w:val="00DB4419"/>
    <w:rsid w:val="00DB4C20"/>
    <w:rsid w:val="00DB7092"/>
    <w:rsid w:val="00DC32A6"/>
    <w:rsid w:val="00DC3E7B"/>
    <w:rsid w:val="00DC50CB"/>
    <w:rsid w:val="00DE7880"/>
    <w:rsid w:val="00E063D5"/>
    <w:rsid w:val="00E11B32"/>
    <w:rsid w:val="00E12A58"/>
    <w:rsid w:val="00E131CA"/>
    <w:rsid w:val="00E14520"/>
    <w:rsid w:val="00E22675"/>
    <w:rsid w:val="00E2656A"/>
    <w:rsid w:val="00E26870"/>
    <w:rsid w:val="00E421F9"/>
    <w:rsid w:val="00E47E45"/>
    <w:rsid w:val="00E51F64"/>
    <w:rsid w:val="00E64B35"/>
    <w:rsid w:val="00E841D4"/>
    <w:rsid w:val="00EA7627"/>
    <w:rsid w:val="00EB0C1D"/>
    <w:rsid w:val="00EB1CE4"/>
    <w:rsid w:val="00EC47D8"/>
    <w:rsid w:val="00ED33A5"/>
    <w:rsid w:val="00ED59E2"/>
    <w:rsid w:val="00EE4C69"/>
    <w:rsid w:val="00EF5316"/>
    <w:rsid w:val="00EF6CF8"/>
    <w:rsid w:val="00F02058"/>
    <w:rsid w:val="00F0538E"/>
    <w:rsid w:val="00F23F42"/>
    <w:rsid w:val="00F263C2"/>
    <w:rsid w:val="00F32ABA"/>
    <w:rsid w:val="00F41F34"/>
    <w:rsid w:val="00F42136"/>
    <w:rsid w:val="00F4585A"/>
    <w:rsid w:val="00F46942"/>
    <w:rsid w:val="00F51FC1"/>
    <w:rsid w:val="00F56E99"/>
    <w:rsid w:val="00F6086B"/>
    <w:rsid w:val="00F61623"/>
    <w:rsid w:val="00F82229"/>
    <w:rsid w:val="00F826F8"/>
    <w:rsid w:val="00FA4976"/>
    <w:rsid w:val="00FA7474"/>
    <w:rsid w:val="00FD03F1"/>
    <w:rsid w:val="00FE01B0"/>
    <w:rsid w:val="00FE3100"/>
    <w:rsid w:val="00FE4E94"/>
    <w:rsid w:val="00FE5C76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59E52"/>
  <w15:chartTrackingRefBased/>
  <w15:docId w15:val="{B14BBC47-E904-48D1-861C-30B8481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6D4"/>
    <w:pPr>
      <w:jc w:val="both"/>
    </w:pPr>
    <w:rPr>
      <w:rFonts w:ascii="Century Gothic" w:hAnsi="Century Gothic"/>
      <w:sz w:val="20"/>
    </w:rPr>
  </w:style>
  <w:style w:type="paragraph" w:styleId="Nadpis1">
    <w:name w:val="heading 1"/>
    <w:aliases w:val="Mezinadpis"/>
    <w:basedOn w:val="Normln"/>
    <w:next w:val="Normln"/>
    <w:link w:val="Nadpis1Char"/>
    <w:uiPriority w:val="9"/>
    <w:qFormat/>
    <w:rsid w:val="00054C23"/>
    <w:pPr>
      <w:keepNext/>
      <w:keepLines/>
      <w:spacing w:after="80"/>
      <w:outlineLvl w:val="0"/>
    </w:pPr>
    <w:rPr>
      <w:rFonts w:eastAsiaTheme="majorEastAsia" w:cstheme="majorBidi"/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6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F60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0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0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0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0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0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ezinadpis Char"/>
    <w:basedOn w:val="Standardnpsmoodstavce"/>
    <w:link w:val="Nadpis1"/>
    <w:uiPriority w:val="9"/>
    <w:rsid w:val="00054C23"/>
    <w:rPr>
      <w:rFonts w:ascii="Century Gothic" w:eastAsiaTheme="majorEastAsia" w:hAnsi="Century Gothic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F60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0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08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08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08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08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08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08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086B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086B"/>
    <w:rPr>
      <w:rFonts w:ascii="Century Gothic" w:eastAsiaTheme="majorEastAsia" w:hAnsi="Century Gothic" w:cstheme="majorBidi"/>
      <w:b/>
      <w:spacing w:val="-10"/>
      <w:kern w:val="28"/>
      <w:sz w:val="44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F60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0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F6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08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08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F608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F60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08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F6086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6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86B"/>
    <w:rPr>
      <w:rFonts w:ascii="Century Gothic" w:hAnsi="Century Gothic"/>
      <w:sz w:val="22"/>
    </w:rPr>
  </w:style>
  <w:style w:type="paragraph" w:styleId="Zpat">
    <w:name w:val="footer"/>
    <w:basedOn w:val="Normln"/>
    <w:link w:val="ZpatChar"/>
    <w:uiPriority w:val="99"/>
    <w:unhideWhenUsed/>
    <w:rsid w:val="00F6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86B"/>
    <w:rPr>
      <w:rFonts w:ascii="Century Gothic" w:hAnsi="Century Gothic"/>
      <w:sz w:val="22"/>
    </w:rPr>
  </w:style>
  <w:style w:type="paragraph" w:customStyle="1" w:styleId="Perex">
    <w:name w:val="Perex"/>
    <w:basedOn w:val="Normln"/>
    <w:link w:val="PerexChar"/>
    <w:qFormat/>
    <w:rsid w:val="000706D4"/>
    <w:pPr>
      <w:spacing w:before="240" w:line="276" w:lineRule="auto"/>
    </w:pPr>
    <w:rPr>
      <w:b/>
      <w:bCs/>
      <w:szCs w:val="22"/>
    </w:rPr>
  </w:style>
  <w:style w:type="character" w:customStyle="1" w:styleId="PerexChar">
    <w:name w:val="Perex Char"/>
    <w:basedOn w:val="Standardnpsmoodstavce"/>
    <w:link w:val="Perex"/>
    <w:rsid w:val="000706D4"/>
    <w:rPr>
      <w:rFonts w:ascii="Century Gothic" w:hAnsi="Century Gothic"/>
      <w:b/>
      <w:bCs/>
      <w:sz w:val="20"/>
      <w:szCs w:val="22"/>
    </w:rPr>
  </w:style>
  <w:style w:type="character" w:styleId="Hypertextovodkaz">
    <w:name w:val="Hyperlink"/>
    <w:basedOn w:val="Standardnpsmoodstavce"/>
    <w:uiPriority w:val="99"/>
    <w:unhideWhenUsed/>
    <w:rsid w:val="000706D4"/>
    <w:rPr>
      <w:color w:val="F15B4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06D4"/>
    <w:rPr>
      <w:color w:val="605E5C"/>
      <w:shd w:val="clear" w:color="auto" w:fill="E1DFDD"/>
    </w:rPr>
  </w:style>
  <w:style w:type="paragraph" w:styleId="Bezmezer">
    <w:name w:val="No Spacing"/>
    <w:uiPriority w:val="1"/>
    <w:rsid w:val="000706D4"/>
    <w:pPr>
      <w:spacing w:after="0" w:line="240" w:lineRule="auto"/>
      <w:jc w:val="both"/>
    </w:pPr>
    <w:rPr>
      <w:rFonts w:ascii="Century Gothic" w:hAnsi="Century Gothic"/>
      <w:sz w:val="20"/>
    </w:rPr>
  </w:style>
  <w:style w:type="paragraph" w:customStyle="1" w:styleId="Patika">
    <w:name w:val="Patička"/>
    <w:basedOn w:val="Normln"/>
    <w:link w:val="PatikaChar"/>
    <w:qFormat/>
    <w:rsid w:val="009A0B7B"/>
    <w:rPr>
      <w:i/>
      <w:iCs/>
      <w:color w:val="383D41"/>
      <w:sz w:val="18"/>
      <w:szCs w:val="22"/>
    </w:rPr>
  </w:style>
  <w:style w:type="character" w:customStyle="1" w:styleId="PatikaChar">
    <w:name w:val="Patička Char"/>
    <w:basedOn w:val="Standardnpsmoodstavce"/>
    <w:link w:val="Patika"/>
    <w:rsid w:val="009A0B7B"/>
    <w:rPr>
      <w:rFonts w:ascii="Century Gothic" w:hAnsi="Century Gothic"/>
      <w:i/>
      <w:iCs/>
      <w:color w:val="383D41"/>
      <w:sz w:val="18"/>
      <w:szCs w:val="22"/>
    </w:rPr>
  </w:style>
  <w:style w:type="paragraph" w:customStyle="1" w:styleId="Mezinadpis2">
    <w:name w:val="Mezinadpis 2"/>
    <w:basedOn w:val="Nadpis1"/>
    <w:link w:val="Mezinadpis2Char"/>
    <w:qFormat/>
    <w:rsid w:val="000706D4"/>
    <w:rPr>
      <w:szCs w:val="22"/>
    </w:rPr>
  </w:style>
  <w:style w:type="character" w:customStyle="1" w:styleId="Mezinadpis2Char">
    <w:name w:val="Mezinadpis 2 Char"/>
    <w:basedOn w:val="Nadpis1Char"/>
    <w:link w:val="Mezinadpis2"/>
    <w:rsid w:val="000706D4"/>
    <w:rPr>
      <w:rFonts w:ascii="Century Gothic" w:eastAsiaTheme="majorEastAsia" w:hAnsi="Century Gothic" w:cstheme="majorBidi"/>
      <w:b/>
      <w:bCs/>
      <w:color w:val="383D41"/>
      <w:sz w:val="22"/>
      <w:szCs w:val="22"/>
    </w:rPr>
  </w:style>
  <w:style w:type="paragraph" w:customStyle="1" w:styleId="patikanadpis">
    <w:name w:val="patička nadpis"/>
    <w:basedOn w:val="Nadpis1"/>
    <w:link w:val="patikanadpisChar"/>
    <w:qFormat/>
    <w:rsid w:val="004C44DB"/>
    <w:rPr>
      <w:color w:val="383D41"/>
      <w:sz w:val="22"/>
      <w:szCs w:val="22"/>
    </w:rPr>
  </w:style>
  <w:style w:type="character" w:customStyle="1" w:styleId="patikanadpisChar">
    <w:name w:val="patička nadpis Char"/>
    <w:basedOn w:val="Nadpis1Char"/>
    <w:link w:val="patikanadpis"/>
    <w:rsid w:val="004C44DB"/>
    <w:rPr>
      <w:rFonts w:ascii="Century Gothic" w:eastAsiaTheme="majorEastAsia" w:hAnsi="Century Gothic" w:cstheme="majorBidi"/>
      <w:b/>
      <w:bCs/>
      <w:color w:val="383D41"/>
      <w:sz w:val="22"/>
      <w:szCs w:val="22"/>
    </w:rPr>
  </w:style>
  <w:style w:type="paragraph" w:styleId="Revize">
    <w:name w:val="Revision"/>
    <w:hidden/>
    <w:uiPriority w:val="99"/>
    <w:semiHidden/>
    <w:rsid w:val="00CC05C6"/>
    <w:pPr>
      <w:spacing w:after="0" w:line="240" w:lineRule="auto"/>
    </w:pPr>
    <w:rPr>
      <w:rFonts w:ascii="Century Gothic" w:hAnsi="Century Gothic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E4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C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C69"/>
    <w:rPr>
      <w:rFonts w:ascii="Century Gothic" w:hAnsi="Century Gothic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C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C69"/>
    <w:rPr>
      <w:rFonts w:ascii="Century Gothic" w:hAnsi="Century Gothic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8103D"/>
    <w:rPr>
      <w:color w:val="F15B4F" w:themeColor="followedHyperlink"/>
      <w:u w:val="single"/>
    </w:rPr>
  </w:style>
  <w:style w:type="paragraph" w:customStyle="1" w:styleId="Titulek1">
    <w:name w:val="Titulek1"/>
    <w:basedOn w:val="Normln"/>
    <w:next w:val="Normln"/>
    <w:uiPriority w:val="35"/>
    <w:semiHidden/>
    <w:unhideWhenUsed/>
    <w:qFormat/>
    <w:rsid w:val="00992706"/>
    <w:pPr>
      <w:spacing w:after="200" w:line="240" w:lineRule="auto"/>
      <w:jc w:val="left"/>
    </w:pPr>
    <w:rPr>
      <w:rFonts w:ascii="Aptos" w:hAnsi="Aptos"/>
      <w:i/>
      <w:iCs/>
      <w:color w:val="0E284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2292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2292"/>
    <w:rPr>
      <w:rFonts w:ascii="Century Gothic" w:hAnsi="Century Gothic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2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plesny@insighter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ublic.tableau.com/app/profile/dark.side/viz/2024TipcarsIndex/DashboardTipcarsInde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F15B4F"/>
      </a:hlink>
      <a:folHlink>
        <a:srgbClr val="F15B4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C5A8-3BAE-4284-9770-5C3EB295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3815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Fürst</dc:creator>
  <cp:keywords/>
  <dc:description/>
  <cp:lastModifiedBy>Staško Petr</cp:lastModifiedBy>
  <cp:revision>2</cp:revision>
  <cp:lastPrinted>2024-09-26T07:48:00Z</cp:lastPrinted>
  <dcterms:created xsi:type="dcterms:W3CDTF">2024-12-16T10:45:00Z</dcterms:created>
  <dcterms:modified xsi:type="dcterms:W3CDTF">2024-12-16T10:45:00Z</dcterms:modified>
</cp:coreProperties>
</file>